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  <w:t>一、租户管理模块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（租户管理（公司管理）的后台相关内容）</w:t>
      </w:r>
    </w:p>
    <w:p>
      <w:pPr>
        <w:rPr>
          <w:rFonts w:hint="default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对象模型：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vAlign w:val="center"/>
          </w:tcPr>
          <w:p>
            <w:pPr>
              <w:tabs>
                <w:tab w:val="left" w:pos="3113"/>
              </w:tabs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Tenant（租户实体类）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AttrName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AttrType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Remark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tenantId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租户ID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tenantName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租户名称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fullName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 xml:space="preserve">String 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全称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domainUrl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域名地址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backgroundUrl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系统背景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linkman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contactNumber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address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联系地址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accountNumber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Integer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账号额度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expireTime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Date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过期时间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packageId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Long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产品包ID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datasourceId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Long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数据源ID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licenseKey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授权码</w:t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数据库表：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1" w:type="dxa"/>
            <w:gridSpan w:val="3"/>
          </w:tcPr>
          <w:p>
            <w:pPr>
              <w:tabs>
                <w:tab w:val="left" w:pos="2563"/>
              </w:tabs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ab/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PL_ORG_TENANT（租户表）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FiledName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FiledType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Remark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ID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TENANT_ID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租户ID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TENANT_NAME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50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租户名称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DOMAIN_URL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255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域名地址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BACKGROUND_URL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1000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系统背景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LINKMAN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CONTACT_NUMBER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ADDRESS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255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联系地址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ACCOUNT_NUMBER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账号额度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EXPIRE_TIME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过期时间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PACKAGE_ID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产品包ID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DATASOURCE_ID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数据源ID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LICENSE_KEY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1000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授权码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CREATE_USER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创建人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CREATE_DEPT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创建部门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CREATE_TIME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(7)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UPDATE_USER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UPDATE_TIME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修改时间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STATUS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IS_DELETED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是否已删除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FULL_NAME</w:t>
            </w:r>
          </w:p>
        </w:tc>
        <w:tc>
          <w:tcPr>
            <w:tcW w:w="2130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255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租户全称</w:t>
            </w:r>
            <w:bookmarkStart w:id="0" w:name="_GoBack"/>
            <w:bookmarkEnd w:id="0"/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主要功能及作用范围：</w:t>
      </w:r>
    </w:p>
    <w:tbl>
      <w:tblPr>
        <w:tblStyle w:val="5"/>
        <w:tblpPr w:leftFromText="180" w:rightFromText="180" w:vertAnchor="text" w:horzAnchor="page" w:tblpX="1877" w:tblpY="126"/>
        <w:tblOverlap w:val="never"/>
        <w:tblW w:w="64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3"/>
        <w:gridCol w:w="2365"/>
        <w:gridCol w:w="2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功能名称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API名称</w:t>
            </w:r>
          </w:p>
        </w:tc>
        <w:tc>
          <w:tcPr>
            <w:tcW w:w="2184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功能性质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29" w:type="dxa"/>
          </w:tcPr>
          <w:p>
            <w:pPr>
              <w:tabs>
                <w:tab w:val="center" w:pos="956"/>
              </w:tabs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租户详情</w:t>
            </w:r>
          </w:p>
        </w:tc>
        <w:tc>
          <w:tcPr>
            <w:tcW w:w="2130" w:type="dxa"/>
          </w:tcPr>
          <w:p>
            <w:pPr>
              <w:tabs>
                <w:tab w:val="center" w:pos="956"/>
              </w:tabs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/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detail</w:t>
            </w:r>
          </w:p>
        </w:tc>
        <w:tc>
          <w:tcPr>
            <w:tcW w:w="2184" w:type="dxa"/>
          </w:tcPr>
          <w:p>
            <w:pPr>
              <w:tabs>
                <w:tab w:val="center" w:pos="956"/>
              </w:tabs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单条记录查询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分页查询</w:t>
            </w:r>
          </w:p>
        </w:tc>
        <w:tc>
          <w:tcPr>
            <w:tcW w:w="2130" w:type="dxa"/>
          </w:tcPr>
          <w:p>
            <w:pPr>
              <w:tabs>
                <w:tab w:val="center" w:pos="956"/>
              </w:tabs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/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list</w:t>
            </w:r>
          </w:p>
        </w:tc>
        <w:tc>
          <w:tcPr>
            <w:tcW w:w="2184" w:type="dxa"/>
          </w:tcPr>
          <w:p>
            <w:pPr>
              <w:tabs>
                <w:tab w:val="center" w:pos="956"/>
              </w:tabs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分页查询租户信息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129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新增或修改</w:t>
            </w:r>
          </w:p>
        </w:tc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enant/submit</w:t>
            </w:r>
          </w:p>
        </w:tc>
        <w:tc>
          <w:tcPr>
            <w:tcW w:w="2184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新增租户或修改租户信息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2129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删除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/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remove</w:t>
            </w:r>
          </w:p>
        </w:tc>
        <w:tc>
          <w:tcPr>
            <w:tcW w:w="2184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逻辑删除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129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授权配置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/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setting</w:t>
            </w:r>
          </w:p>
        </w:tc>
        <w:tc>
          <w:tcPr>
            <w:tcW w:w="2184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授权配置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数据源配置</w:t>
            </w:r>
          </w:p>
        </w:tc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/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datasource</w:t>
            </w:r>
          </w:p>
        </w:tc>
        <w:tc>
          <w:tcPr>
            <w:tcW w:w="2184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数据源配置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根据名称查询列表</w:t>
            </w:r>
          </w:p>
        </w:tc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enant/find-by-name</w:t>
            </w:r>
          </w:p>
        </w:tc>
        <w:tc>
          <w:tcPr>
            <w:tcW w:w="2184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根据域名查询信息</w:t>
            </w:r>
          </w:p>
        </w:tc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enant/info</w:t>
            </w:r>
          </w:p>
        </w:tc>
        <w:tc>
          <w:tcPr>
            <w:tcW w:w="2184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配置信息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根据租户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ID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查询产品包详情</w:t>
            </w:r>
          </w:p>
        </w:tc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enant/package-detail</w:t>
            </w:r>
          </w:p>
        </w:tc>
        <w:tc>
          <w:tcPr>
            <w:tcW w:w="2184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产品包详情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查询租户id租户名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/tenant-map</w:t>
            </w:r>
          </w:p>
        </w:tc>
        <w:tc>
          <w:tcPr>
            <w:tcW w:w="2184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用于登录时区分登录身份</w:t>
            </w:r>
          </w:p>
        </w:tc>
      </w:tr>
    </w:tbl>
    <w:p>
      <w:pPr>
        <w:tabs>
          <w:tab w:val="left" w:pos="7503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OWUxODU3NWIzZWZlYjc5Y2M4YTZkZWQyY2FiYzAifQ=="/>
  </w:docVars>
  <w:rsids>
    <w:rsidRoot w:val="1D8C2126"/>
    <w:rsid w:val="184168CA"/>
    <w:rsid w:val="1ABD0D6A"/>
    <w:rsid w:val="1AD1289E"/>
    <w:rsid w:val="1B05655B"/>
    <w:rsid w:val="1D0950EB"/>
    <w:rsid w:val="1D8C2126"/>
    <w:rsid w:val="1D9E3B64"/>
    <w:rsid w:val="1F753D88"/>
    <w:rsid w:val="297D16EE"/>
    <w:rsid w:val="2B3F5A08"/>
    <w:rsid w:val="2DED5E09"/>
    <w:rsid w:val="31442AF1"/>
    <w:rsid w:val="35BA15D4"/>
    <w:rsid w:val="38B00000"/>
    <w:rsid w:val="504E50E8"/>
    <w:rsid w:val="5B5C094F"/>
    <w:rsid w:val="5D255934"/>
    <w:rsid w:val="5E9E5DA1"/>
    <w:rsid w:val="61060324"/>
    <w:rsid w:val="6D977A77"/>
    <w:rsid w:val="727F6CC3"/>
    <w:rsid w:val="753B6170"/>
    <w:rsid w:val="767E02DA"/>
    <w:rsid w:val="793C6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393</Words>
  <Characters>1156</Characters>
  <Lines>0</Lines>
  <Paragraphs>0</Paragraphs>
  <TotalTime>0</TotalTime>
  <ScaleCrop>false</ScaleCrop>
  <LinksUpToDate>false</LinksUpToDate>
  <CharactersWithSpaces>1163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2023-03-13T06:57:00Z</dcterms:created>
  <dc:creator>乍见</dc:creator>
  <cp:lastModifiedBy>乍见</cp:lastModifiedBy>
  <dcterms:modified xsi:type="dcterms:W3CDTF">2023-03-17T09:49:54Z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97E30B8992B34CFAA18A071EDD23C78A</vt:lpwstr>
  </property>
</Properties>
</file>